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5050"/>
  <w:body>
    <w:p w:rsidR="00847E2A" w:rsidRDefault="00EB3FC0" w:rsidP="00EB3FC0">
      <w:pPr>
        <w:jc w:val="center"/>
        <w:rPr>
          <w:rFonts w:ascii="Trebuchet MS" w:hAnsi="Trebuchet MS"/>
          <w:b/>
          <w:bCs/>
          <w:sz w:val="40"/>
          <w:szCs w:val="40"/>
          <w:u w:val="single"/>
        </w:rPr>
      </w:pPr>
      <w:bookmarkStart w:id="0" w:name="_GoBack"/>
      <w:bookmarkEnd w:id="0"/>
      <w:r>
        <w:rPr>
          <w:rFonts w:ascii="Trebuchet MS" w:hAnsi="Trebuchet MS"/>
          <w:b/>
          <w:bCs/>
          <w:sz w:val="40"/>
          <w:szCs w:val="40"/>
          <w:u w:val="single"/>
        </w:rPr>
        <w:t xml:space="preserve">RED </w:t>
      </w:r>
      <w:r w:rsidR="00C61C43">
        <w:rPr>
          <w:rFonts w:ascii="Trebuchet MS" w:hAnsi="Trebuchet MS"/>
          <w:b/>
          <w:bCs/>
          <w:sz w:val="40"/>
          <w:szCs w:val="40"/>
          <w:u w:val="single"/>
        </w:rPr>
        <w:t>REVISION ACTIVITY</w:t>
      </w:r>
      <w:r w:rsidRPr="005B4513">
        <w:rPr>
          <w:rFonts w:ascii="Trebuchet MS" w:hAnsi="Trebuchet MS"/>
          <w:b/>
          <w:bCs/>
          <w:sz w:val="40"/>
          <w:szCs w:val="40"/>
          <w:u w:val="single"/>
        </w:rPr>
        <w:t xml:space="preserve"> sheet</w:t>
      </w:r>
      <w:r w:rsidR="00847E2A">
        <w:rPr>
          <w:rFonts w:ascii="Trebuchet MS" w:hAnsi="Trebuchet MS"/>
          <w:b/>
          <w:bCs/>
          <w:sz w:val="40"/>
          <w:szCs w:val="40"/>
          <w:u w:val="single"/>
        </w:rPr>
        <w:t xml:space="preserve"> for Lesson 2</w:t>
      </w:r>
      <w:r w:rsidRPr="005B4513">
        <w:rPr>
          <w:rFonts w:ascii="Trebuchet MS" w:hAnsi="Trebuchet MS"/>
          <w:b/>
          <w:bCs/>
          <w:sz w:val="40"/>
          <w:szCs w:val="40"/>
          <w:u w:val="single"/>
        </w:rPr>
        <w:t xml:space="preserve"> </w:t>
      </w:r>
    </w:p>
    <w:p w:rsidR="00EB3FC0" w:rsidRPr="00847E2A" w:rsidRDefault="00EB3FC0" w:rsidP="00847E2A">
      <w:pPr>
        <w:jc w:val="center"/>
        <w:rPr>
          <w:rFonts w:ascii="Trebuchet MS" w:hAnsi="Trebuchet MS"/>
          <w:b/>
          <w:bCs/>
          <w:i/>
          <w:sz w:val="40"/>
          <w:szCs w:val="40"/>
          <w:u w:val="single"/>
        </w:rPr>
      </w:pPr>
      <w:r w:rsidRPr="005B4513">
        <w:rPr>
          <w:rFonts w:ascii="Trebuchet MS" w:hAnsi="Trebuchet MS"/>
          <w:b/>
          <w:bCs/>
          <w:sz w:val="40"/>
          <w:szCs w:val="40"/>
          <w:u w:val="single"/>
        </w:rPr>
        <w:t>(</w:t>
      </w:r>
      <w:r w:rsidR="00847E2A">
        <w:rPr>
          <w:rFonts w:ascii="Trebuchet MS" w:hAnsi="Trebuchet MS"/>
          <w:b/>
          <w:bCs/>
          <w:i/>
          <w:sz w:val="40"/>
          <w:szCs w:val="40"/>
          <w:u w:val="single"/>
        </w:rPr>
        <w:t>Molly’s case study)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7"/>
      </w:tblGrid>
      <w:tr w:rsidR="00EB3FC0" w:rsidTr="00EC07C1">
        <w:tc>
          <w:tcPr>
            <w:tcW w:w="7087" w:type="dxa"/>
          </w:tcPr>
          <w:p w:rsidR="00EB3FC0" w:rsidRDefault="00EB3FC0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Student name:</w:t>
            </w:r>
          </w:p>
        </w:tc>
      </w:tr>
      <w:tr w:rsidR="00EB3FC0" w:rsidTr="00EC07C1">
        <w:tc>
          <w:tcPr>
            <w:tcW w:w="7087" w:type="dxa"/>
          </w:tcPr>
          <w:p w:rsidR="00EB3FC0" w:rsidRDefault="00EB3FC0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Tutor:</w:t>
            </w:r>
          </w:p>
        </w:tc>
      </w:tr>
      <w:tr w:rsidR="00EB3FC0" w:rsidTr="00EC07C1">
        <w:tc>
          <w:tcPr>
            <w:tcW w:w="7087" w:type="dxa"/>
          </w:tcPr>
          <w:p w:rsidR="00EB3FC0" w:rsidRDefault="00EB3FC0" w:rsidP="00EC07C1">
            <w:pPr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Curriculum reference:     2.1 – </w:t>
            </w:r>
            <w:r>
              <w:rPr>
                <w:rFonts w:ascii="Arial" w:hAnsi="Arial" w:cs="Arial"/>
                <w:bCs/>
                <w:i/>
                <w:sz w:val="24"/>
                <w:szCs w:val="24"/>
              </w:rPr>
              <w:t>Factors affecting human growth/development across the lifespan.</w:t>
            </w:r>
          </w:p>
          <w:p w:rsidR="001639AD" w:rsidRPr="001639AD" w:rsidRDefault="001639AD" w:rsidP="00EC07C1">
            <w:pPr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1639AD">
              <w:rPr>
                <w:rFonts w:ascii="Arial" w:hAnsi="Arial" w:cs="Arial"/>
                <w:bCs/>
                <w:sz w:val="24"/>
                <w:szCs w:val="24"/>
              </w:rPr>
              <w:t>There is also a stretch and extension activity</w:t>
            </w:r>
            <w:r>
              <w:rPr>
                <w:rFonts w:ascii="Arial" w:hAnsi="Arial" w:cs="Arial"/>
                <w:bCs/>
                <w:i/>
                <w:sz w:val="24"/>
                <w:szCs w:val="24"/>
              </w:rPr>
              <w:t xml:space="preserve"> – which focuses on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2.4 – </w:t>
            </w:r>
            <w:r>
              <w:rPr>
                <w:rFonts w:ascii="Arial" w:hAnsi="Arial" w:cs="Arial"/>
                <w:bCs/>
                <w:i/>
                <w:sz w:val="24"/>
                <w:szCs w:val="24"/>
              </w:rPr>
              <w:t xml:space="preserve">Comparing how the nation monitors health and well-being.  </w:t>
            </w:r>
          </w:p>
        </w:tc>
      </w:tr>
    </w:tbl>
    <w:p w:rsidR="00EB3FC0" w:rsidRDefault="00EB3FC0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EB3FC0" w:rsidRDefault="00EB3FC0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62"/>
      </w:tblGrid>
      <w:tr w:rsidR="00EB3FC0" w:rsidTr="00EC07C1">
        <w:trPr>
          <w:trHeight w:val="434"/>
        </w:trPr>
        <w:tc>
          <w:tcPr>
            <w:tcW w:w="7062" w:type="dxa"/>
          </w:tcPr>
          <w:p w:rsidR="00EB3FC0" w:rsidRDefault="00EB3FC0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Deadline for activity: </w:t>
            </w:r>
          </w:p>
          <w:p w:rsidR="00EB3FC0" w:rsidRDefault="00EB3FC0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B3FC0" w:rsidRPr="005B4513" w:rsidRDefault="00EB3FC0" w:rsidP="00EC07C1">
            <w:pPr>
              <w:jc w:val="both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5B4513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This activity sheet needs to be completed before your next Unit 2 lesson.</w:t>
            </w:r>
          </w:p>
          <w:p w:rsidR="00EB3FC0" w:rsidRDefault="00EB3FC0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B3FC0" w:rsidRDefault="00EB3FC0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EB3FC0" w:rsidRDefault="00EB3FC0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B3FC0" w:rsidTr="00EC07C1">
        <w:tc>
          <w:tcPr>
            <w:tcW w:w="14174" w:type="dxa"/>
          </w:tcPr>
          <w:p w:rsidR="00EB3FC0" w:rsidRDefault="00EB3FC0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Activity:</w:t>
            </w:r>
          </w:p>
          <w:p w:rsidR="00EB3FC0" w:rsidRDefault="00EB3FC0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B3FC0" w:rsidRPr="005B4513" w:rsidRDefault="00EB3FC0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B3FC0" w:rsidRDefault="00847E2A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You will be expected to answer the following questions on Molly’s case study.   Please see find attached Molly’s case study.</w:t>
            </w:r>
          </w:p>
          <w:p w:rsidR="00847E2A" w:rsidRDefault="00847E2A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B87E2B" w:rsidRPr="00B87E2B" w:rsidRDefault="00B87E2B" w:rsidP="00B87E2B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87E2B">
              <w:rPr>
                <w:rFonts w:ascii="Arial" w:hAnsi="Arial" w:cs="Arial" w:hint="cs"/>
                <w:b/>
                <w:bCs/>
                <w:sz w:val="24"/>
                <w:szCs w:val="24"/>
              </w:rPr>
              <w:t xml:space="preserve">Brad (36) and Mike (44) have emigrated from Australia as Brad has offered and accepted a new job.   Brad is now earning £89,000 annually.    They have a little girl called Molly (10 months).  Molly has a disability known as Down’s </w:t>
            </w:r>
            <w:r w:rsidR="00165AF6" w:rsidRPr="00B87E2B">
              <w:rPr>
                <w:rFonts w:ascii="Arial" w:hAnsi="Arial" w:cs="Arial"/>
                <w:b/>
                <w:bCs/>
                <w:sz w:val="24"/>
                <w:szCs w:val="24"/>
              </w:rPr>
              <w:t>Syndrome.</w:t>
            </w:r>
            <w:r w:rsidRPr="00B87E2B">
              <w:rPr>
                <w:rFonts w:ascii="Arial" w:hAnsi="Arial" w:cs="Arial" w:hint="cs"/>
                <w:b/>
                <w:bCs/>
                <w:sz w:val="24"/>
                <w:szCs w:val="24"/>
              </w:rPr>
              <w:t xml:space="preserve">  Their main concern is not understanding what health provision there is in Wales as Molly is only 10 months old.   They are eager to gain a better understanding of how Molly’s growth will be monitored in Wales.</w:t>
            </w:r>
          </w:p>
          <w:p w:rsidR="00847E2A" w:rsidRDefault="00847E2A" w:rsidP="00847E2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B87E2B" w:rsidRDefault="00B87E2B" w:rsidP="00847E2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47E2A" w:rsidRDefault="00847E2A" w:rsidP="00847E2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Please answer the following questions:</w:t>
            </w:r>
          </w:p>
          <w:p w:rsidR="00847E2A" w:rsidRDefault="00847E2A" w:rsidP="00847E2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47E2A" w:rsidRDefault="00847E2A" w:rsidP="00847E2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47E2A" w:rsidRPr="00847E2A" w:rsidRDefault="00847E2A" w:rsidP="00847E2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47E2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1. Molly is 10 months old, what life stage is she living through? </w:t>
            </w:r>
          </w:p>
          <w:p w:rsidR="00847E2A" w:rsidRPr="00847E2A" w:rsidRDefault="00847E2A" w:rsidP="00847E2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47E2A">
              <w:rPr>
                <w:rFonts w:ascii="Arial" w:hAnsi="Arial" w:cs="Arial"/>
                <w:b/>
                <w:bCs/>
                <w:sz w:val="24"/>
                <w:szCs w:val="24"/>
              </w:rPr>
              <w:t>2. How would a health visitor measure Molly’s length?</w:t>
            </w:r>
          </w:p>
          <w:p w:rsidR="00847E2A" w:rsidRPr="00847E2A" w:rsidRDefault="00847E2A" w:rsidP="00847E2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47E2A">
              <w:rPr>
                <w:rFonts w:ascii="Arial" w:hAnsi="Arial" w:cs="Arial"/>
                <w:b/>
                <w:bCs/>
                <w:sz w:val="24"/>
                <w:szCs w:val="24"/>
              </w:rPr>
              <w:t>3. Molly’s weight/height has been checked by th</w:t>
            </w:r>
            <w:r w:rsidR="000121C6">
              <w:rPr>
                <w:rFonts w:ascii="Arial" w:hAnsi="Arial" w:cs="Arial"/>
                <w:b/>
                <w:bCs/>
                <w:sz w:val="24"/>
                <w:szCs w:val="24"/>
              </w:rPr>
              <w:t>e health Visitor, what other</w:t>
            </w:r>
            <w:r w:rsidRPr="00847E2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measurements will the Health Visitor take to measure her growth? </w:t>
            </w:r>
          </w:p>
          <w:p w:rsidR="00847E2A" w:rsidRPr="00847E2A" w:rsidRDefault="004E044D" w:rsidP="00847E2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4. Outline</w:t>
            </w:r>
            <w:r w:rsidR="00847E2A" w:rsidRPr="00847E2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factors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that</w:t>
            </w:r>
            <w:r w:rsidR="00847E2A" w:rsidRPr="00847E2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may affect Molly’s growth</w:t>
            </w:r>
            <w:r w:rsidR="00847E2A">
              <w:rPr>
                <w:rFonts w:ascii="Arial" w:hAnsi="Arial" w:cs="Arial"/>
                <w:b/>
                <w:bCs/>
                <w:sz w:val="24"/>
                <w:szCs w:val="24"/>
              </w:rPr>
              <w:t>/development</w:t>
            </w:r>
            <w:r w:rsidR="00847E2A" w:rsidRPr="00847E2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? </w:t>
            </w:r>
          </w:p>
          <w:p w:rsidR="00847E2A" w:rsidRDefault="00847E2A" w:rsidP="00847E2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47E2A" w:rsidRPr="00847E2A" w:rsidRDefault="00847E2A" w:rsidP="00847E2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B3FC0" w:rsidRDefault="00EB3FC0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EB3FC0" w:rsidRDefault="00EB3FC0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EB3FC0" w:rsidRDefault="00EB3FC0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EB3FC0" w:rsidRDefault="00EB3FC0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B3FC0" w:rsidTr="00EC07C1">
        <w:tc>
          <w:tcPr>
            <w:tcW w:w="14174" w:type="dxa"/>
          </w:tcPr>
          <w:p w:rsidR="00EB3FC0" w:rsidRDefault="00EB3FC0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Key points/revision tips:</w:t>
            </w:r>
          </w:p>
          <w:p w:rsidR="00EB3FC0" w:rsidRDefault="00EB3FC0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B3FC0" w:rsidRPr="005B4513" w:rsidRDefault="00EB3FC0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B4513">
              <w:rPr>
                <w:rFonts w:ascii="Arial" w:hAnsi="Arial" w:cs="Arial"/>
                <w:b/>
                <w:bCs/>
                <w:sz w:val="24"/>
                <w:szCs w:val="24"/>
              </w:rPr>
              <w:t>Key points to consider:</w:t>
            </w:r>
          </w:p>
          <w:p w:rsidR="00EB3FC0" w:rsidRDefault="004E044D" w:rsidP="001639AD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Make sure you used the correct term for life stage. </w:t>
            </w:r>
          </w:p>
          <w:p w:rsidR="004E044D" w:rsidRDefault="004E044D" w:rsidP="001639AD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Remember factors can be both positive and negative – so consider Molly’s case study in detail.</w:t>
            </w:r>
          </w:p>
          <w:p w:rsidR="004E044D" w:rsidRDefault="004E044D" w:rsidP="001639AD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You must</w:t>
            </w:r>
            <w:r w:rsidR="002B577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outline – which means set out the main points and provide a brief description of the main characteristics.  </w:t>
            </w:r>
          </w:p>
          <w:p w:rsidR="002B5779" w:rsidRPr="001639AD" w:rsidRDefault="002B5779" w:rsidP="001639AD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For sector engagement, you could use Molly’s case study to write some questions to ask health/social are workers.   </w:t>
            </w:r>
          </w:p>
          <w:p w:rsidR="00EB3FC0" w:rsidRDefault="00EB3FC0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B3FC0" w:rsidRDefault="00EB3FC0" w:rsidP="00EC07C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EB3FC0" w:rsidRDefault="00EB3FC0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847E2A" w:rsidRDefault="00847E2A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1639AD" w:rsidRDefault="001639A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1639AD" w:rsidRDefault="001639A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1639AD" w:rsidRDefault="001639A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1639AD" w:rsidRDefault="001639A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1639AD" w:rsidRDefault="001639A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1639AD" w:rsidRDefault="001639A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1639AD" w:rsidRDefault="001639A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1639AD" w:rsidRDefault="001639A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1639AD" w:rsidRDefault="001639A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1639AD" w:rsidRDefault="001639A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1639AD" w:rsidRDefault="001639A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1639AD" w:rsidRDefault="001639A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1639AD" w:rsidRDefault="001639A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1639AD" w:rsidRDefault="001639A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1639AD" w:rsidRDefault="001639A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1639AD" w:rsidRDefault="001639A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1639AD" w:rsidRDefault="001639A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847E2A" w:rsidRDefault="00847E2A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47E2A" w:rsidTr="00847E2A">
        <w:tc>
          <w:tcPr>
            <w:tcW w:w="9242" w:type="dxa"/>
          </w:tcPr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Stretch/Extension activity:</w:t>
            </w:r>
          </w:p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Later on in the unit you will be expected to understand how in Wales, how health/well-being is monitored.        Consider some Health and Well-being measures for children.      This must be directly linked to Wales.</w:t>
            </w:r>
          </w:p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Here is a useful link for you </w:t>
            </w:r>
          </w:p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47E2A" w:rsidRPr="00847E2A" w:rsidRDefault="000D454B" w:rsidP="00847E2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hyperlink r:id="rId7" w:history="1">
              <w:r w:rsidR="00847E2A" w:rsidRPr="00847E2A">
                <w:rPr>
                  <w:rStyle w:val="Hyperlink"/>
                  <w:rFonts w:ascii="Arial" w:hAnsi="Arial" w:cs="Arial"/>
                  <w:b/>
                  <w:bCs/>
                  <w:sz w:val="24"/>
                  <w:szCs w:val="24"/>
                </w:rPr>
                <w:t>https://</w:t>
              </w:r>
            </w:hyperlink>
            <w:hyperlink r:id="rId8" w:history="1">
              <w:r w:rsidR="00847E2A" w:rsidRPr="00847E2A">
                <w:rPr>
                  <w:rStyle w:val="Hyperlink"/>
                  <w:rFonts w:ascii="Arial" w:hAnsi="Arial" w:cs="Arial"/>
                  <w:b/>
                  <w:bCs/>
                  <w:sz w:val="24"/>
                  <w:szCs w:val="24"/>
                </w:rPr>
                <w:t>gov.wales/sites/default/files/publications/2019-05/an-overview-of-the-healthy-child-wales-programme.pdf</w:t>
              </w:r>
            </w:hyperlink>
            <w:r w:rsidR="00847E2A" w:rsidRPr="00847E2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47E2A">
              <w:rPr>
                <w:rFonts w:ascii="Arial" w:hAnsi="Arial" w:cs="Arial"/>
                <w:b/>
                <w:bCs/>
                <w:noProof/>
                <w:sz w:val="24"/>
                <w:szCs w:val="24"/>
                <w:lang w:eastAsia="en-GB"/>
              </w:rPr>
              <w:drawing>
                <wp:inline distT="0" distB="0" distL="0" distR="0">
                  <wp:extent cx="2043666" cy="2743200"/>
                  <wp:effectExtent l="19050" t="0" r="0" b="0"/>
                  <wp:docPr id="14" name="Picture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0" name="Picture 2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3666" cy="2743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Your question is -     Consider how the Healthy Child Wales Programme would be applied to Molly during infancy/childhood.                 (6 marks).   </w:t>
            </w:r>
          </w:p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Consider means that you will review the Healthy Child Wales Programme</w:t>
            </w:r>
            <w:r w:rsidR="001639A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and respond to Molly’s case study.   </w:t>
            </w:r>
          </w:p>
        </w:tc>
      </w:tr>
    </w:tbl>
    <w:p w:rsidR="00847E2A" w:rsidRDefault="00847E2A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EB3FC0" w:rsidRDefault="00EB3FC0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EB3FC0" w:rsidRDefault="00EB3FC0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254061" w:rsidRDefault="00254061"/>
    <w:sectPr w:rsidR="00254061" w:rsidSect="00254061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454B" w:rsidRDefault="000D454B" w:rsidP="00402DF4">
      <w:pPr>
        <w:spacing w:after="0" w:line="240" w:lineRule="auto"/>
      </w:pPr>
      <w:r>
        <w:separator/>
      </w:r>
    </w:p>
  </w:endnote>
  <w:endnote w:type="continuationSeparator" w:id="0">
    <w:p w:rsidR="000D454B" w:rsidRDefault="000D454B" w:rsidP="00402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4333061"/>
      <w:docPartObj>
        <w:docPartGallery w:val="Page Numbers (Bottom of Page)"/>
        <w:docPartUnique/>
      </w:docPartObj>
    </w:sdtPr>
    <w:sdtEndPr/>
    <w:sdtContent>
      <w:sdt>
        <w:sdtPr>
          <w:id w:val="565050523"/>
          <w:docPartObj>
            <w:docPartGallery w:val="Page Numbers (Top of Page)"/>
            <w:docPartUnique/>
          </w:docPartObj>
        </w:sdtPr>
        <w:sdtEndPr/>
        <w:sdtContent>
          <w:p w:rsidR="00402DF4" w:rsidRDefault="00402DF4">
            <w:pPr>
              <w:pStyle w:val="Footer"/>
              <w:jc w:val="right"/>
            </w:pPr>
            <w:r>
              <w:t xml:space="preserve">Page </w:t>
            </w:r>
            <w:r w:rsidR="008914E6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8914E6">
              <w:rPr>
                <w:b/>
                <w:sz w:val="24"/>
                <w:szCs w:val="24"/>
              </w:rPr>
              <w:fldChar w:fldCharType="separate"/>
            </w:r>
            <w:r w:rsidR="00C61C43">
              <w:rPr>
                <w:b/>
                <w:noProof/>
              </w:rPr>
              <w:t>1</w:t>
            </w:r>
            <w:r w:rsidR="008914E6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8914E6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8914E6">
              <w:rPr>
                <w:b/>
                <w:sz w:val="24"/>
                <w:szCs w:val="24"/>
              </w:rPr>
              <w:fldChar w:fldCharType="separate"/>
            </w:r>
            <w:r w:rsidR="00C61C43">
              <w:rPr>
                <w:b/>
                <w:noProof/>
              </w:rPr>
              <w:t>3</w:t>
            </w:r>
            <w:r w:rsidR="008914E6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402DF4" w:rsidRDefault="00402D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454B" w:rsidRDefault="000D454B" w:rsidP="00402DF4">
      <w:pPr>
        <w:spacing w:after="0" w:line="240" w:lineRule="auto"/>
      </w:pPr>
      <w:r>
        <w:separator/>
      </w:r>
    </w:p>
  </w:footnote>
  <w:footnote w:type="continuationSeparator" w:id="0">
    <w:p w:rsidR="000D454B" w:rsidRDefault="000D454B" w:rsidP="00402D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93697E"/>
    <w:multiLevelType w:val="hybridMultilevel"/>
    <w:tmpl w:val="47B69A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CD274D"/>
    <w:multiLevelType w:val="hybridMultilevel"/>
    <w:tmpl w:val="D84698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FC0"/>
    <w:rsid w:val="000121C6"/>
    <w:rsid w:val="000D454B"/>
    <w:rsid w:val="001639AD"/>
    <w:rsid w:val="00165AF6"/>
    <w:rsid w:val="00254061"/>
    <w:rsid w:val="002B5779"/>
    <w:rsid w:val="00402DF4"/>
    <w:rsid w:val="004E044D"/>
    <w:rsid w:val="006D0EE5"/>
    <w:rsid w:val="006F3579"/>
    <w:rsid w:val="008356A8"/>
    <w:rsid w:val="00847E2A"/>
    <w:rsid w:val="008914E6"/>
    <w:rsid w:val="00966A56"/>
    <w:rsid w:val="00B87E2B"/>
    <w:rsid w:val="00C61C43"/>
    <w:rsid w:val="00EB3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67B757-BBA4-40C1-A5D6-377E25268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B3F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B3F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B3FC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7E2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7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E2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402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02DF4"/>
  </w:style>
  <w:style w:type="paragraph" w:styleId="Footer">
    <w:name w:val="footer"/>
    <w:basedOn w:val="Normal"/>
    <w:link w:val="FooterChar"/>
    <w:uiPriority w:val="99"/>
    <w:unhideWhenUsed/>
    <w:rsid w:val="00402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2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v.wales/sites/default/files/publications/2019-05/an-overview-of-the-healthy-child-wales-programme.pdf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s://gov.wales/sites/default/files/publications/2019-05/an-overview-of-the-healthy-child-wales-programme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02E233BCF3B4439937791014C43B31" ma:contentTypeVersion="64" ma:contentTypeDescription="Create a new document." ma:contentTypeScope="" ma:versionID="d5d75e3b38368693072415491b22a706">
  <xsd:schema xmlns:xsd="http://www.w3.org/2001/XMLSchema" xmlns:xs="http://www.w3.org/2001/XMLSchema" xmlns:p="http://schemas.microsoft.com/office/2006/metadata/properties" xmlns:ns1="http://schemas.microsoft.com/sharepoint/v3" xmlns:ns2="e3a6d8c0-ef40-4695-9941-c9fc2513bc54" xmlns:ns3="36f98b4f-ba65-4a7d-9a34-48b23de556cb" targetNamespace="http://schemas.microsoft.com/office/2006/metadata/properties" ma:root="true" ma:fieldsID="da4ad8a822bdbda5b399bfd8bbc5b214" ns1:_="" ns2:_="" ns3:_="">
    <xsd:import namespace="http://schemas.microsoft.com/sharepoint/v3"/>
    <xsd:import namespace="e3a6d8c0-ef40-4695-9941-c9fc2513bc54"/>
    <xsd:import namespace="36f98b4f-ba65-4a7d-9a34-48b23de556cb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4" nillable="true" ma:displayName="Scheduling Start Date" ma:description="" ma:internalName="PublishingStartDate">
      <xsd:simpleType>
        <xsd:restriction base="dms:Unknown"/>
      </xsd:simpleType>
    </xsd:element>
    <xsd:element name="PublishingExpirationDate" ma:index="5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a6d8c0-ef40-4695-9941-c9fc2513bc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98b4f-ba65-4a7d-9a34-48b23de556c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5D2F998-3A70-42CD-8813-EE23D91E6B0A}"/>
</file>

<file path=customXml/itemProps2.xml><?xml version="1.0" encoding="utf-8"?>
<ds:datastoreItem xmlns:ds="http://schemas.openxmlformats.org/officeDocument/2006/customXml" ds:itemID="{13853FB1-1ED3-479B-BADC-F761F124F85D}"/>
</file>

<file path=customXml/itemProps3.xml><?xml version="1.0" encoding="utf-8"?>
<ds:datastoreItem xmlns:ds="http://schemas.openxmlformats.org/officeDocument/2006/customXml" ds:itemID="{AB640658-AD49-47BE-A079-23D4650FFF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Morris-Goodman, Karen</cp:lastModifiedBy>
  <cp:revision>2</cp:revision>
  <dcterms:created xsi:type="dcterms:W3CDTF">2020-06-05T13:48:00Z</dcterms:created>
  <dcterms:modified xsi:type="dcterms:W3CDTF">2020-06-05T13:48:00Z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0x0101001102E233BCF3B4439937791014C43B31</vt:lpwstr>
  </property>
</Properties>
</file>